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59F" w:rsidRDefault="00B9359F" w:rsidP="00577801">
      <w:pPr>
        <w:rPr>
          <w:rFonts w:ascii="方正小标宋简体" w:eastAsia="方正小标宋简体"/>
          <w:sz w:val="48"/>
          <w:szCs w:val="48"/>
        </w:rPr>
      </w:pPr>
    </w:p>
    <w:p w:rsidR="00B9359F" w:rsidRDefault="00577801">
      <w:pPr>
        <w:spacing w:line="360" w:lineRule="auto"/>
        <w:jc w:val="center"/>
        <w:rPr>
          <w:rFonts w:ascii="仿宋_GB2312" w:eastAsia="仿宋_GB2312" w:hAnsi="仿宋"/>
          <w:b/>
          <w:kern w:val="0"/>
          <w:sz w:val="52"/>
          <w:szCs w:val="52"/>
        </w:rPr>
      </w:pPr>
      <w:r>
        <w:rPr>
          <w:rFonts w:ascii="仿宋_GB2312" w:eastAsia="仿宋_GB2312" w:hAnsi="仿宋" w:hint="eastAsia"/>
          <w:b/>
          <w:kern w:val="0"/>
          <w:sz w:val="52"/>
          <w:szCs w:val="52"/>
        </w:rPr>
        <w:t>德阳市第六人民医院（东汽医院）</w:t>
      </w:r>
    </w:p>
    <w:p w:rsidR="00B9359F" w:rsidRPr="00577801" w:rsidRDefault="00577801">
      <w:pPr>
        <w:pStyle w:val="a7"/>
        <w:jc w:val="center"/>
        <w:rPr>
          <w:rFonts w:ascii="仿宋_GB2312" w:eastAsia="仿宋_GB2312" w:hAnsi="仿宋"/>
          <w:b/>
          <w:sz w:val="44"/>
          <w:szCs w:val="48"/>
        </w:rPr>
      </w:pPr>
      <w:r w:rsidRPr="00577801">
        <w:rPr>
          <w:rFonts w:ascii="仿宋_GB2312" w:eastAsia="仿宋_GB2312" w:hAnsi="仿宋" w:cs="Times New Roman" w:hint="eastAsia"/>
          <w:b/>
          <w:kern w:val="0"/>
          <w:sz w:val="44"/>
          <w:szCs w:val="48"/>
        </w:rPr>
        <w:t>CT维保项目</w:t>
      </w:r>
    </w:p>
    <w:p w:rsidR="00B9359F" w:rsidRDefault="00B9359F">
      <w:pPr>
        <w:pStyle w:val="a7"/>
        <w:spacing w:line="360" w:lineRule="auto"/>
        <w:jc w:val="center"/>
        <w:rPr>
          <w:rFonts w:hAnsi="宋体"/>
          <w:b/>
          <w:color w:val="000000"/>
          <w:sz w:val="36"/>
          <w:szCs w:val="36"/>
        </w:rPr>
      </w:pPr>
    </w:p>
    <w:p w:rsidR="00B9359F" w:rsidRDefault="007F1263">
      <w:pPr>
        <w:pStyle w:val="a7"/>
        <w:spacing w:line="360" w:lineRule="auto"/>
        <w:ind w:firstLineChars="1000" w:firstLine="3614"/>
        <w:rPr>
          <w:rFonts w:hAnsi="宋体"/>
          <w:b/>
          <w:color w:val="000000"/>
          <w:sz w:val="36"/>
          <w:szCs w:val="36"/>
        </w:rPr>
      </w:pPr>
      <w:r>
        <w:rPr>
          <w:rFonts w:hAnsi="宋体" w:hint="eastAsia"/>
          <w:b/>
          <w:color w:val="000000"/>
          <w:sz w:val="36"/>
          <w:szCs w:val="36"/>
        </w:rPr>
        <w:t>调研文件</w:t>
      </w:r>
    </w:p>
    <w:p w:rsidR="00B9359F" w:rsidRDefault="00577801">
      <w:pPr>
        <w:pStyle w:val="a7"/>
        <w:spacing w:line="360" w:lineRule="auto"/>
        <w:jc w:val="center"/>
        <w:rPr>
          <w:rFonts w:hAnsi="宋体"/>
          <w:b/>
          <w:color w:val="C00000"/>
          <w:sz w:val="36"/>
          <w:szCs w:val="36"/>
        </w:rPr>
      </w:pPr>
      <w:r>
        <w:rPr>
          <w:rFonts w:hAnsi="宋体" w:hint="eastAsia"/>
          <w:b/>
          <w:color w:val="C00000"/>
          <w:sz w:val="36"/>
          <w:szCs w:val="36"/>
        </w:rPr>
        <w:t xml:space="preserve">  </w:t>
      </w:r>
      <w:r w:rsidR="007F1263">
        <w:rPr>
          <w:rFonts w:hAnsi="宋体" w:hint="eastAsia"/>
          <w:b/>
          <w:color w:val="C00000"/>
          <w:sz w:val="36"/>
          <w:szCs w:val="36"/>
        </w:rPr>
        <w:t>（加盖</w:t>
      </w:r>
      <w:r>
        <w:rPr>
          <w:rFonts w:hAnsi="宋体" w:hint="eastAsia"/>
          <w:b/>
          <w:color w:val="C00000"/>
          <w:sz w:val="36"/>
          <w:szCs w:val="36"/>
        </w:rPr>
        <w:t>公</w:t>
      </w:r>
      <w:r w:rsidR="007F1263">
        <w:rPr>
          <w:rFonts w:hAnsi="宋体" w:hint="eastAsia"/>
          <w:b/>
          <w:color w:val="C00000"/>
          <w:sz w:val="36"/>
          <w:szCs w:val="36"/>
        </w:rPr>
        <w:t>章）</w:t>
      </w:r>
    </w:p>
    <w:p w:rsidR="00B9359F" w:rsidRDefault="00B9359F">
      <w:pPr>
        <w:pStyle w:val="a7"/>
        <w:spacing w:line="360" w:lineRule="auto"/>
        <w:ind w:firstLineChars="800" w:firstLine="2891"/>
        <w:rPr>
          <w:rFonts w:hAnsi="宋体"/>
          <w:b/>
          <w:color w:val="000000"/>
          <w:sz w:val="36"/>
          <w:szCs w:val="36"/>
        </w:rPr>
      </w:pPr>
    </w:p>
    <w:p w:rsidR="00B9359F" w:rsidRDefault="00B9359F">
      <w:pPr>
        <w:pStyle w:val="a7"/>
        <w:spacing w:line="360" w:lineRule="auto"/>
        <w:jc w:val="center"/>
        <w:rPr>
          <w:rFonts w:ascii="方正大标宋简体" w:eastAsia="方正大标宋简体" w:hAnsi="方正大标宋简体" w:cs="方正大标宋简体"/>
          <w:b/>
          <w:color w:val="000000"/>
          <w:sz w:val="36"/>
          <w:szCs w:val="36"/>
        </w:rPr>
      </w:pPr>
    </w:p>
    <w:p w:rsidR="00B9359F" w:rsidRDefault="00B9359F">
      <w:pPr>
        <w:pStyle w:val="a7"/>
        <w:spacing w:line="360" w:lineRule="auto"/>
        <w:jc w:val="center"/>
        <w:rPr>
          <w:rFonts w:hAnsi="宋体"/>
          <w:b/>
          <w:color w:val="000000"/>
          <w:sz w:val="36"/>
          <w:szCs w:val="36"/>
        </w:rPr>
      </w:pPr>
    </w:p>
    <w:p w:rsidR="00B9359F" w:rsidRDefault="00B9359F">
      <w:pPr>
        <w:pStyle w:val="a7"/>
        <w:spacing w:line="360" w:lineRule="auto"/>
        <w:ind w:firstLineChars="300" w:firstLine="1084"/>
        <w:rPr>
          <w:rFonts w:hAnsi="宋体"/>
          <w:b/>
          <w:color w:val="000000"/>
          <w:sz w:val="36"/>
          <w:szCs w:val="36"/>
        </w:rPr>
      </w:pPr>
    </w:p>
    <w:p w:rsidR="00B9359F" w:rsidRDefault="00B9359F">
      <w:pPr>
        <w:pStyle w:val="a7"/>
        <w:spacing w:line="360" w:lineRule="auto"/>
        <w:ind w:firstLineChars="300" w:firstLine="1084"/>
        <w:rPr>
          <w:rFonts w:hAnsi="宋体"/>
          <w:b/>
          <w:color w:val="000000"/>
          <w:sz w:val="36"/>
          <w:szCs w:val="36"/>
        </w:rPr>
      </w:pPr>
    </w:p>
    <w:p w:rsidR="00B9359F" w:rsidRDefault="00B9359F">
      <w:pPr>
        <w:pStyle w:val="a7"/>
        <w:spacing w:line="360" w:lineRule="auto"/>
        <w:ind w:firstLineChars="300" w:firstLine="1084"/>
        <w:rPr>
          <w:rFonts w:hAnsi="宋体"/>
          <w:b/>
          <w:color w:val="000000"/>
          <w:sz w:val="36"/>
          <w:szCs w:val="36"/>
        </w:rPr>
      </w:pPr>
    </w:p>
    <w:p w:rsidR="00B9359F" w:rsidRDefault="00B9359F">
      <w:pPr>
        <w:pStyle w:val="a7"/>
        <w:spacing w:line="360" w:lineRule="auto"/>
        <w:ind w:firstLineChars="300" w:firstLine="1084"/>
        <w:rPr>
          <w:rFonts w:hAnsi="宋体"/>
          <w:b/>
          <w:color w:val="000000"/>
          <w:sz w:val="36"/>
          <w:szCs w:val="36"/>
        </w:rPr>
      </w:pPr>
    </w:p>
    <w:p w:rsidR="00B9359F" w:rsidRDefault="00B9359F">
      <w:pPr>
        <w:pStyle w:val="a7"/>
        <w:spacing w:line="360" w:lineRule="auto"/>
        <w:rPr>
          <w:rFonts w:hAnsi="宋体"/>
          <w:b/>
          <w:color w:val="000000"/>
          <w:sz w:val="36"/>
          <w:szCs w:val="36"/>
        </w:rPr>
      </w:pPr>
    </w:p>
    <w:p w:rsidR="00B9359F" w:rsidRDefault="007F1263">
      <w:pPr>
        <w:pStyle w:val="a7"/>
        <w:spacing w:line="360" w:lineRule="auto"/>
        <w:ind w:firstLineChars="600" w:firstLine="1807"/>
        <w:rPr>
          <w:rFonts w:hAnsi="宋体"/>
          <w:b/>
          <w:color w:val="000000"/>
          <w:sz w:val="30"/>
          <w:szCs w:val="30"/>
          <w:u w:val="single"/>
        </w:rPr>
      </w:pPr>
      <w:r>
        <w:rPr>
          <w:rFonts w:hAnsi="宋体" w:hint="eastAsia"/>
          <w:b/>
          <w:color w:val="000000"/>
          <w:sz w:val="30"/>
          <w:szCs w:val="30"/>
        </w:rPr>
        <w:t>供应商名称：</w:t>
      </w:r>
    </w:p>
    <w:p w:rsidR="00B9359F" w:rsidRDefault="007F1263">
      <w:pPr>
        <w:pStyle w:val="a7"/>
        <w:spacing w:line="360" w:lineRule="auto"/>
        <w:ind w:firstLineChars="600" w:firstLine="1807"/>
        <w:rPr>
          <w:rFonts w:hAnsi="宋体"/>
          <w:b/>
          <w:color w:val="000000"/>
          <w:sz w:val="30"/>
          <w:szCs w:val="30"/>
          <w:u w:val="single"/>
        </w:rPr>
      </w:pPr>
      <w:r>
        <w:rPr>
          <w:rFonts w:hAnsi="宋体" w:hint="eastAsia"/>
          <w:b/>
          <w:color w:val="000000"/>
          <w:sz w:val="30"/>
          <w:szCs w:val="30"/>
        </w:rPr>
        <w:t>供应商代表及联系电话：</w:t>
      </w:r>
    </w:p>
    <w:p w:rsidR="00577801" w:rsidRDefault="007F1263">
      <w:pPr>
        <w:autoSpaceDE w:val="0"/>
        <w:autoSpaceDN w:val="0"/>
        <w:spacing w:line="360" w:lineRule="auto"/>
        <w:jc w:val="center"/>
        <w:rPr>
          <w:rFonts w:ascii="宋体" w:hAnsi="宋体"/>
          <w:b/>
          <w:color w:val="000000"/>
          <w:sz w:val="30"/>
          <w:szCs w:val="30"/>
        </w:rPr>
      </w:pPr>
      <w:r>
        <w:rPr>
          <w:rFonts w:ascii="宋体" w:hAnsi="宋体" w:hint="eastAsia"/>
          <w:b/>
          <w:color w:val="000000"/>
          <w:sz w:val="30"/>
          <w:szCs w:val="30"/>
        </w:rPr>
        <w:t xml:space="preserve"> </w:t>
      </w:r>
      <w:r w:rsidR="00577801">
        <w:rPr>
          <w:rFonts w:ascii="宋体" w:hAnsi="宋体" w:hint="eastAsia"/>
          <w:b/>
          <w:color w:val="000000"/>
          <w:sz w:val="30"/>
          <w:szCs w:val="30"/>
        </w:rPr>
        <w:t xml:space="preserve">                            </w:t>
      </w:r>
    </w:p>
    <w:p w:rsidR="00B9359F" w:rsidRDefault="00577801">
      <w:pPr>
        <w:autoSpaceDE w:val="0"/>
        <w:autoSpaceDN w:val="0"/>
        <w:spacing w:line="360" w:lineRule="auto"/>
        <w:jc w:val="center"/>
        <w:rPr>
          <w:rFonts w:ascii="宋体" w:hAnsi="宋体"/>
          <w:b/>
          <w:color w:val="000000"/>
          <w:sz w:val="30"/>
          <w:szCs w:val="30"/>
        </w:rPr>
      </w:pPr>
      <w:r>
        <w:rPr>
          <w:rFonts w:ascii="宋体" w:hAnsi="宋体" w:hint="eastAsia"/>
          <w:b/>
          <w:color w:val="000000"/>
          <w:sz w:val="30"/>
          <w:szCs w:val="30"/>
        </w:rPr>
        <w:t xml:space="preserve">                               </w:t>
      </w:r>
      <w:r w:rsidR="007F1263">
        <w:rPr>
          <w:rFonts w:ascii="宋体" w:hAnsi="宋体" w:hint="eastAsia"/>
          <w:b/>
          <w:color w:val="000000"/>
          <w:sz w:val="30"/>
          <w:szCs w:val="30"/>
        </w:rPr>
        <w:t>日期：年</w:t>
      </w:r>
      <w:r>
        <w:rPr>
          <w:rFonts w:ascii="宋体" w:hAnsi="宋体" w:hint="eastAsia"/>
          <w:b/>
          <w:color w:val="000000"/>
          <w:sz w:val="30"/>
          <w:szCs w:val="30"/>
        </w:rPr>
        <w:t xml:space="preserve">  </w:t>
      </w:r>
      <w:r w:rsidR="007F1263">
        <w:rPr>
          <w:rFonts w:ascii="宋体" w:hAnsi="宋体" w:hint="eastAsia"/>
          <w:b/>
          <w:color w:val="000000"/>
          <w:sz w:val="30"/>
          <w:szCs w:val="30"/>
        </w:rPr>
        <w:t>月</w:t>
      </w:r>
      <w:r>
        <w:rPr>
          <w:rFonts w:ascii="宋体" w:hAnsi="宋体" w:hint="eastAsia"/>
          <w:b/>
          <w:color w:val="000000"/>
          <w:sz w:val="30"/>
          <w:szCs w:val="30"/>
        </w:rPr>
        <w:t xml:space="preserve">  </w:t>
      </w:r>
      <w:r w:rsidR="007F1263">
        <w:rPr>
          <w:rFonts w:ascii="宋体" w:hAnsi="宋体" w:hint="eastAsia"/>
          <w:b/>
          <w:color w:val="000000"/>
          <w:sz w:val="30"/>
          <w:szCs w:val="30"/>
        </w:rPr>
        <w:t>日</w:t>
      </w:r>
    </w:p>
    <w:p w:rsidR="00B9359F" w:rsidRDefault="00B9359F">
      <w:pPr>
        <w:pStyle w:val="a1"/>
        <w:ind w:firstLine="0"/>
        <w:jc w:val="center"/>
        <w:rPr>
          <w:rFonts w:ascii="宋体" w:hAnsi="宋体"/>
          <w:b/>
          <w:color w:val="000000"/>
          <w:sz w:val="30"/>
          <w:szCs w:val="30"/>
        </w:rPr>
      </w:pPr>
    </w:p>
    <w:p w:rsidR="00577801" w:rsidRDefault="00577801">
      <w:pPr>
        <w:pStyle w:val="a1"/>
        <w:ind w:firstLine="0"/>
        <w:jc w:val="center"/>
        <w:rPr>
          <w:rFonts w:ascii="宋体" w:hAnsi="宋体"/>
          <w:b/>
          <w:color w:val="000000"/>
          <w:sz w:val="30"/>
          <w:szCs w:val="30"/>
        </w:rPr>
      </w:pPr>
    </w:p>
    <w:p w:rsidR="00577801" w:rsidRDefault="00577801">
      <w:pPr>
        <w:pStyle w:val="a1"/>
        <w:ind w:firstLine="0"/>
        <w:jc w:val="center"/>
        <w:rPr>
          <w:rFonts w:ascii="宋体" w:hAnsi="宋体"/>
          <w:b/>
          <w:color w:val="000000"/>
          <w:sz w:val="30"/>
          <w:szCs w:val="30"/>
        </w:rPr>
      </w:pPr>
    </w:p>
    <w:p w:rsidR="00B9359F" w:rsidRDefault="00B9359F">
      <w:pPr>
        <w:pStyle w:val="a0"/>
        <w:spacing w:line="360" w:lineRule="auto"/>
        <w:ind w:firstLineChars="700" w:firstLine="2389"/>
        <w:jc w:val="both"/>
        <w:rPr>
          <w:rFonts w:ascii="宋体" w:hAnsi="宋体"/>
          <w:b/>
          <w:color w:val="000000"/>
          <w:sz w:val="32"/>
          <w:szCs w:val="32"/>
        </w:rPr>
        <w:sectPr w:rsidR="00B9359F">
          <w:pgSz w:w="11906" w:h="16838"/>
          <w:pgMar w:top="1440" w:right="1800" w:bottom="1440" w:left="1800" w:header="851" w:footer="992" w:gutter="0"/>
          <w:cols w:space="425"/>
          <w:docGrid w:type="lines" w:linePitch="312"/>
        </w:sectPr>
      </w:pPr>
      <w:bookmarkStart w:id="0" w:name="_GoBack"/>
      <w:bookmarkEnd w:id="0"/>
    </w:p>
    <w:p w:rsidR="00650778" w:rsidRPr="00B709DD" w:rsidRDefault="00650778" w:rsidP="00B709DD">
      <w:pPr>
        <w:pStyle w:val="a0"/>
        <w:spacing w:line="360" w:lineRule="auto"/>
        <w:jc w:val="center"/>
        <w:rPr>
          <w:rFonts w:ascii="宋体" w:hAnsi="宋体"/>
          <w:b/>
          <w:color w:val="000000"/>
          <w:sz w:val="32"/>
          <w:szCs w:val="32"/>
        </w:rPr>
      </w:pPr>
      <w:r>
        <w:rPr>
          <w:rFonts w:ascii="宋体" w:hAnsi="宋体" w:hint="eastAsia"/>
          <w:b/>
          <w:color w:val="000000"/>
          <w:sz w:val="32"/>
          <w:szCs w:val="32"/>
        </w:rPr>
        <w:lastRenderedPageBreak/>
        <w:t>一</w:t>
      </w:r>
      <w:r w:rsidR="007F1263">
        <w:rPr>
          <w:rFonts w:ascii="宋体" w:hAnsi="宋体" w:hint="eastAsia"/>
          <w:b/>
          <w:color w:val="000000"/>
          <w:sz w:val="32"/>
          <w:szCs w:val="32"/>
        </w:rPr>
        <w:t>、技术部分</w:t>
      </w:r>
    </w:p>
    <w:p w:rsidR="00B9359F" w:rsidRPr="00B709DD" w:rsidRDefault="007F1263" w:rsidP="00B709DD">
      <w:pPr>
        <w:spacing w:line="360" w:lineRule="auto"/>
        <w:rPr>
          <w:rFonts w:ascii="宋体" w:hAnsi="宋体"/>
          <w:color w:val="000000"/>
          <w:szCs w:val="21"/>
        </w:rPr>
      </w:pPr>
      <w:r w:rsidRPr="00B709DD">
        <w:rPr>
          <w:rFonts w:ascii="宋体" w:hAnsi="宋体" w:hint="eastAsia"/>
          <w:color w:val="000000"/>
          <w:szCs w:val="21"/>
        </w:rPr>
        <w:t>包括但不限于：</w:t>
      </w:r>
    </w:p>
    <w:p w:rsidR="00B9359F" w:rsidRPr="00B709DD" w:rsidRDefault="00B709DD" w:rsidP="00B709DD">
      <w:pPr>
        <w:spacing w:line="360" w:lineRule="auto"/>
        <w:rPr>
          <w:rFonts w:ascii="宋体" w:hAnsi="宋体"/>
          <w:color w:val="000000"/>
          <w:szCs w:val="21"/>
        </w:rPr>
      </w:pPr>
      <w:r>
        <w:rPr>
          <w:rFonts w:ascii="宋体" w:hAnsi="宋体" w:hint="eastAsia"/>
          <w:color w:val="000000"/>
          <w:szCs w:val="21"/>
        </w:rPr>
        <w:t>1、</w:t>
      </w:r>
      <w:r w:rsidR="00650778" w:rsidRPr="00B709DD">
        <w:rPr>
          <w:rFonts w:ascii="宋体" w:hAnsi="宋体" w:hint="eastAsia"/>
          <w:color w:val="000000"/>
          <w:szCs w:val="21"/>
        </w:rPr>
        <w:t>方案一和方案二的具体服务方案（包括但不限于调研公告第一条第（五）项要求的服务内容）</w:t>
      </w:r>
      <w:r w:rsidRPr="00B709DD">
        <w:rPr>
          <w:rFonts w:ascii="宋体" w:hAnsi="宋体" w:hint="eastAsia"/>
          <w:color w:val="000000"/>
          <w:szCs w:val="21"/>
        </w:rPr>
        <w:t>；</w:t>
      </w:r>
    </w:p>
    <w:p w:rsidR="00650778" w:rsidRPr="00B709DD" w:rsidRDefault="00B709DD" w:rsidP="00B709DD">
      <w:pPr>
        <w:spacing w:line="360" w:lineRule="auto"/>
        <w:rPr>
          <w:rFonts w:ascii="宋体" w:hAnsi="宋体"/>
          <w:color w:val="000000"/>
          <w:szCs w:val="21"/>
        </w:rPr>
      </w:pPr>
      <w:r>
        <w:rPr>
          <w:rFonts w:ascii="宋体" w:hAnsi="宋体" w:hint="eastAsia"/>
          <w:color w:val="000000"/>
          <w:szCs w:val="21"/>
        </w:rPr>
        <w:t>2、</w:t>
      </w:r>
      <w:r w:rsidR="00650778" w:rsidRPr="00B709DD">
        <w:rPr>
          <w:rFonts w:ascii="宋体" w:hAnsi="宋体" w:hint="eastAsia"/>
          <w:color w:val="000000"/>
          <w:szCs w:val="21"/>
        </w:rPr>
        <w:t>方案一和方案二的维保服务的技术规格参数</w:t>
      </w:r>
      <w:r w:rsidRPr="00B709DD">
        <w:rPr>
          <w:rFonts w:ascii="宋体" w:hAnsi="宋体" w:hint="eastAsia"/>
          <w:color w:val="000000"/>
          <w:szCs w:val="21"/>
        </w:rPr>
        <w:t>；</w:t>
      </w:r>
    </w:p>
    <w:p w:rsidR="00B709DD" w:rsidRDefault="00B709DD" w:rsidP="00B709DD">
      <w:pPr>
        <w:spacing w:line="360" w:lineRule="auto"/>
        <w:rPr>
          <w:rFonts w:ascii="宋体" w:hAnsi="宋体"/>
          <w:color w:val="000000"/>
          <w:szCs w:val="21"/>
        </w:rPr>
      </w:pPr>
      <w:r>
        <w:rPr>
          <w:rFonts w:ascii="宋体" w:hAnsi="宋体" w:hint="eastAsia"/>
          <w:color w:val="000000"/>
          <w:szCs w:val="21"/>
        </w:rPr>
        <w:t>3、</w:t>
      </w:r>
      <w:r w:rsidR="00650778" w:rsidRPr="00B709DD">
        <w:rPr>
          <w:rFonts w:ascii="宋体" w:hAnsi="宋体" w:hint="eastAsia"/>
          <w:color w:val="000000"/>
          <w:szCs w:val="21"/>
        </w:rPr>
        <w:t>售后</w:t>
      </w:r>
      <w:r w:rsidRPr="00B709DD">
        <w:rPr>
          <w:rFonts w:ascii="宋体" w:hAnsi="宋体" w:hint="eastAsia"/>
          <w:color w:val="000000"/>
          <w:szCs w:val="21"/>
        </w:rPr>
        <w:t>服务</w:t>
      </w:r>
      <w:r w:rsidR="007F1263" w:rsidRPr="00B709DD">
        <w:rPr>
          <w:rFonts w:ascii="宋体" w:hAnsi="宋体" w:hint="eastAsia"/>
          <w:color w:val="000000"/>
          <w:szCs w:val="21"/>
        </w:rPr>
        <w:t>方案（</w:t>
      </w:r>
      <w:r w:rsidRPr="00B709DD">
        <w:rPr>
          <w:rFonts w:ascii="宋体" w:hAnsi="宋体" w:hint="eastAsia"/>
          <w:color w:val="000000"/>
          <w:szCs w:val="21"/>
        </w:rPr>
        <w:t>包括但不限于应急预案、培训方案和售后服务方案等）；</w:t>
      </w:r>
    </w:p>
    <w:p w:rsidR="00B709DD" w:rsidRPr="00B709DD" w:rsidRDefault="00B709DD" w:rsidP="00B709DD">
      <w:pPr>
        <w:spacing w:line="360" w:lineRule="auto"/>
        <w:rPr>
          <w:rFonts w:ascii="宋体" w:hAnsi="宋体"/>
          <w:color w:val="000000"/>
          <w:szCs w:val="21"/>
        </w:rPr>
      </w:pPr>
      <w:r>
        <w:rPr>
          <w:rFonts w:ascii="宋体" w:hAnsi="宋体" w:hint="eastAsia"/>
          <w:color w:val="000000"/>
          <w:szCs w:val="21"/>
        </w:rPr>
        <w:t>4、</w:t>
      </w:r>
      <w:r w:rsidRPr="00B709DD">
        <w:rPr>
          <w:rFonts w:ascii="宋体" w:hAnsi="宋体" w:hint="eastAsia"/>
          <w:color w:val="000000"/>
          <w:szCs w:val="21"/>
        </w:rPr>
        <w:t>其他要求（如是否能够合法获得试用在有效期内的原厂高级故障诊断软件维修钥匙，并保证不违反国家有关知识产权的法律规定等）。</w:t>
      </w:r>
    </w:p>
    <w:p w:rsidR="00B709DD" w:rsidRDefault="00B709DD" w:rsidP="00B709DD">
      <w:pPr>
        <w:pStyle w:val="a0"/>
        <w:spacing w:line="360" w:lineRule="auto"/>
        <w:jc w:val="center"/>
        <w:rPr>
          <w:rFonts w:ascii="宋体" w:hAnsi="宋体"/>
          <w:b/>
          <w:color w:val="000000"/>
          <w:sz w:val="32"/>
          <w:szCs w:val="32"/>
        </w:rPr>
      </w:pPr>
    </w:p>
    <w:p w:rsidR="00B9359F" w:rsidRPr="00B709DD" w:rsidRDefault="00B709DD" w:rsidP="00B709DD">
      <w:pPr>
        <w:pStyle w:val="a0"/>
        <w:spacing w:line="360" w:lineRule="auto"/>
        <w:jc w:val="center"/>
        <w:rPr>
          <w:rFonts w:ascii="宋体" w:hAnsi="宋体"/>
          <w:b/>
          <w:color w:val="000000"/>
          <w:sz w:val="32"/>
          <w:szCs w:val="32"/>
        </w:rPr>
      </w:pPr>
      <w:r>
        <w:rPr>
          <w:rFonts w:ascii="宋体" w:hAnsi="宋体" w:hint="eastAsia"/>
          <w:b/>
          <w:color w:val="000000"/>
          <w:sz w:val="32"/>
          <w:szCs w:val="32"/>
        </w:rPr>
        <w:t>二</w:t>
      </w:r>
      <w:r w:rsidR="007F1263">
        <w:rPr>
          <w:rFonts w:ascii="宋体" w:hAnsi="宋体" w:hint="eastAsia"/>
          <w:b/>
          <w:color w:val="000000"/>
          <w:sz w:val="32"/>
          <w:szCs w:val="32"/>
        </w:rPr>
        <w:t>、商务部分</w:t>
      </w:r>
    </w:p>
    <w:p w:rsidR="00B709DD" w:rsidRPr="00B709DD" w:rsidRDefault="00B709DD" w:rsidP="00B709DD">
      <w:pPr>
        <w:spacing w:line="360" w:lineRule="auto"/>
        <w:rPr>
          <w:rFonts w:ascii="宋体" w:hAnsi="宋体"/>
          <w:color w:val="000000"/>
          <w:szCs w:val="21"/>
        </w:rPr>
      </w:pPr>
      <w:r w:rsidRPr="00B709DD">
        <w:rPr>
          <w:rFonts w:ascii="宋体" w:hAnsi="宋体" w:hint="eastAsia"/>
          <w:color w:val="000000"/>
          <w:szCs w:val="21"/>
        </w:rPr>
        <w:t>包括但不限于：</w:t>
      </w:r>
    </w:p>
    <w:p w:rsidR="00B709DD" w:rsidRDefault="00B709DD" w:rsidP="00B709DD">
      <w:pPr>
        <w:spacing w:line="360" w:lineRule="auto"/>
        <w:rPr>
          <w:rFonts w:ascii="宋体" w:hAnsi="宋体"/>
          <w:color w:val="000000"/>
          <w:szCs w:val="21"/>
        </w:rPr>
      </w:pPr>
      <w:r>
        <w:rPr>
          <w:rFonts w:ascii="宋体" w:hAnsi="宋体" w:hint="eastAsia"/>
          <w:color w:val="000000"/>
          <w:szCs w:val="21"/>
        </w:rPr>
        <w:t>1、</w:t>
      </w:r>
      <w:r w:rsidR="007F1263">
        <w:rPr>
          <w:rFonts w:ascii="宋体" w:hAnsi="宋体" w:hint="eastAsia"/>
          <w:color w:val="000000"/>
          <w:szCs w:val="21"/>
        </w:rPr>
        <w:t>服务</w:t>
      </w:r>
      <w:r w:rsidR="00B2402D">
        <w:rPr>
          <w:rFonts w:ascii="宋体" w:hAnsi="宋体" w:hint="eastAsia"/>
          <w:color w:val="000000"/>
          <w:szCs w:val="21"/>
        </w:rPr>
        <w:t>响应</w:t>
      </w:r>
      <w:r>
        <w:rPr>
          <w:rFonts w:ascii="宋体" w:hAnsi="宋体" w:hint="eastAsia"/>
          <w:color w:val="000000"/>
          <w:szCs w:val="21"/>
        </w:rPr>
        <w:t>时间、</w:t>
      </w:r>
      <w:r w:rsidR="007F1263">
        <w:rPr>
          <w:rFonts w:ascii="宋体" w:hAnsi="宋体" w:hint="eastAsia"/>
          <w:color w:val="000000"/>
          <w:szCs w:val="21"/>
        </w:rPr>
        <w:t>售后</w:t>
      </w:r>
      <w:r>
        <w:rPr>
          <w:rFonts w:ascii="宋体" w:hAnsi="宋体" w:hint="eastAsia"/>
          <w:color w:val="000000"/>
          <w:szCs w:val="21"/>
        </w:rPr>
        <w:t>服务</w:t>
      </w:r>
      <w:r w:rsidR="007F1263">
        <w:rPr>
          <w:rFonts w:ascii="宋体" w:hAnsi="宋体" w:hint="eastAsia"/>
          <w:color w:val="000000"/>
          <w:szCs w:val="21"/>
        </w:rPr>
        <w:t>能力</w:t>
      </w:r>
      <w:r>
        <w:rPr>
          <w:rFonts w:ascii="宋体" w:hAnsi="宋体" w:hint="eastAsia"/>
          <w:color w:val="000000"/>
          <w:szCs w:val="21"/>
        </w:rPr>
        <w:t>、工程师资质等</w:t>
      </w:r>
      <w:r w:rsidR="007F1263">
        <w:rPr>
          <w:rFonts w:ascii="宋体" w:hAnsi="宋体" w:hint="eastAsia"/>
          <w:color w:val="000000"/>
          <w:szCs w:val="21"/>
        </w:rPr>
        <w:t>。</w:t>
      </w:r>
    </w:p>
    <w:p w:rsidR="00B709DD" w:rsidRPr="00B709DD" w:rsidRDefault="00B709DD" w:rsidP="00B709DD">
      <w:pPr>
        <w:spacing w:line="360" w:lineRule="auto"/>
        <w:rPr>
          <w:rFonts w:ascii="宋体" w:hAnsi="宋体"/>
          <w:color w:val="000000"/>
          <w:szCs w:val="21"/>
        </w:rPr>
      </w:pPr>
      <w:r w:rsidRPr="00B709DD">
        <w:rPr>
          <w:rFonts w:ascii="宋体" w:hAnsi="宋体" w:hint="eastAsia"/>
          <w:color w:val="000000"/>
          <w:szCs w:val="21"/>
        </w:rPr>
        <w:t>2、</w:t>
      </w:r>
      <w:r>
        <w:rPr>
          <w:rFonts w:ascii="宋体" w:hAnsi="宋体" w:hint="eastAsia"/>
          <w:color w:val="000000"/>
          <w:szCs w:val="21"/>
        </w:rPr>
        <w:t>国内、省内</w:t>
      </w:r>
      <w:r w:rsidRPr="00B709DD">
        <w:rPr>
          <w:rFonts w:ascii="宋体" w:hAnsi="宋体" w:hint="eastAsia"/>
          <w:color w:val="000000"/>
          <w:szCs w:val="21"/>
        </w:rPr>
        <w:t>类似业绩</w:t>
      </w:r>
      <w:r>
        <w:rPr>
          <w:rFonts w:ascii="宋体" w:hAnsi="宋体" w:hint="eastAsia"/>
          <w:color w:val="000000"/>
          <w:szCs w:val="21"/>
        </w:rPr>
        <w:t>（提供近三年合同关键页复印件）。</w:t>
      </w:r>
    </w:p>
    <w:p w:rsidR="00B9359F" w:rsidRDefault="00B709DD" w:rsidP="00B709DD">
      <w:pPr>
        <w:spacing w:line="360" w:lineRule="auto"/>
        <w:rPr>
          <w:rFonts w:ascii="宋体" w:hAnsi="宋体"/>
          <w:color w:val="000000"/>
          <w:szCs w:val="21"/>
        </w:rPr>
      </w:pPr>
      <w:r w:rsidRPr="00B709DD">
        <w:rPr>
          <w:rFonts w:ascii="宋体" w:hAnsi="宋体" w:hint="eastAsia"/>
          <w:color w:val="000000"/>
          <w:szCs w:val="21"/>
        </w:rPr>
        <w:t>3、</w:t>
      </w:r>
      <w:r>
        <w:rPr>
          <w:rFonts w:ascii="宋体" w:hAnsi="宋体" w:hint="eastAsia"/>
          <w:color w:val="000000"/>
          <w:szCs w:val="21"/>
        </w:rPr>
        <w:t>附近</w:t>
      </w:r>
      <w:r w:rsidRPr="00B709DD">
        <w:rPr>
          <w:rFonts w:ascii="宋体" w:hAnsi="宋体" w:hint="eastAsia"/>
          <w:color w:val="000000"/>
          <w:szCs w:val="21"/>
        </w:rPr>
        <w:t>售后服务机构情况</w:t>
      </w:r>
      <w:r>
        <w:rPr>
          <w:rFonts w:ascii="宋体" w:hAnsi="宋体" w:hint="eastAsia"/>
          <w:color w:val="000000"/>
          <w:szCs w:val="21"/>
        </w:rPr>
        <w:t>。</w:t>
      </w:r>
    </w:p>
    <w:p w:rsidR="003E608B" w:rsidRPr="003E608B" w:rsidRDefault="003E608B" w:rsidP="003E608B">
      <w:pPr>
        <w:spacing w:line="360" w:lineRule="auto"/>
        <w:rPr>
          <w:rFonts w:ascii="宋体" w:hAnsi="宋体"/>
          <w:color w:val="000000"/>
          <w:szCs w:val="21"/>
        </w:rPr>
      </w:pPr>
      <w:r w:rsidRPr="003E608B">
        <w:rPr>
          <w:rFonts w:ascii="宋体" w:hAnsi="宋体" w:hint="eastAsia"/>
          <w:color w:val="000000"/>
          <w:szCs w:val="21"/>
        </w:rPr>
        <w:t>4、履约验收</w:t>
      </w:r>
      <w:r>
        <w:rPr>
          <w:rFonts w:ascii="宋体" w:hAnsi="宋体" w:hint="eastAsia"/>
          <w:color w:val="000000"/>
          <w:szCs w:val="21"/>
        </w:rPr>
        <w:t>方案及考核方案。</w:t>
      </w:r>
    </w:p>
    <w:p w:rsidR="00B9359F" w:rsidRDefault="003E608B" w:rsidP="00B709DD">
      <w:pPr>
        <w:spacing w:line="360" w:lineRule="auto"/>
        <w:rPr>
          <w:rFonts w:ascii="宋体" w:hAnsi="宋体"/>
          <w:color w:val="000000"/>
          <w:szCs w:val="21"/>
        </w:rPr>
      </w:pPr>
      <w:r>
        <w:rPr>
          <w:rFonts w:ascii="宋体" w:hAnsi="宋体" w:hint="eastAsia"/>
          <w:color w:val="000000"/>
          <w:szCs w:val="21"/>
        </w:rPr>
        <w:t>5</w:t>
      </w:r>
      <w:r w:rsidR="00B709DD" w:rsidRPr="00B709DD">
        <w:rPr>
          <w:rFonts w:ascii="宋体" w:hAnsi="宋体" w:hint="eastAsia"/>
          <w:color w:val="000000"/>
          <w:szCs w:val="21"/>
        </w:rPr>
        <w:t>、其他需说明的事项及增值服务</w:t>
      </w:r>
      <w:r w:rsidR="00B709DD">
        <w:rPr>
          <w:rFonts w:ascii="宋体" w:hAnsi="宋体" w:hint="eastAsia"/>
          <w:color w:val="000000"/>
          <w:szCs w:val="21"/>
        </w:rPr>
        <w:t>。</w:t>
      </w:r>
    </w:p>
    <w:p w:rsidR="00B709DD" w:rsidRDefault="00B709DD" w:rsidP="00B709DD">
      <w:pPr>
        <w:pStyle w:val="a0"/>
      </w:pPr>
    </w:p>
    <w:p w:rsidR="00B709DD" w:rsidRDefault="00B709DD" w:rsidP="00B709DD">
      <w:pPr>
        <w:pStyle w:val="a5"/>
      </w:pPr>
    </w:p>
    <w:p w:rsidR="00B709DD" w:rsidRPr="00B709DD" w:rsidRDefault="00B709DD" w:rsidP="00B709DD">
      <w:pPr>
        <w:pStyle w:val="a0"/>
        <w:spacing w:line="360" w:lineRule="auto"/>
        <w:jc w:val="center"/>
        <w:rPr>
          <w:rFonts w:ascii="宋体" w:hAnsi="宋体"/>
          <w:b/>
          <w:color w:val="000000"/>
          <w:sz w:val="32"/>
          <w:szCs w:val="32"/>
        </w:rPr>
      </w:pPr>
      <w:r>
        <w:rPr>
          <w:rFonts w:ascii="宋体" w:hAnsi="宋体" w:hint="eastAsia"/>
          <w:b/>
          <w:color w:val="000000"/>
          <w:sz w:val="32"/>
          <w:szCs w:val="32"/>
        </w:rPr>
        <w:t>三、价格部分</w:t>
      </w:r>
    </w:p>
    <w:p w:rsidR="00B709DD" w:rsidRDefault="00B709DD" w:rsidP="00B709DD"/>
    <w:p w:rsidR="00B9359F" w:rsidRDefault="00B709DD" w:rsidP="00B709DD">
      <w:pPr>
        <w:spacing w:line="360" w:lineRule="auto"/>
        <w:rPr>
          <w:rFonts w:ascii="宋体" w:hAnsi="宋体"/>
          <w:color w:val="000000"/>
          <w:szCs w:val="21"/>
        </w:rPr>
      </w:pPr>
      <w:r w:rsidRPr="00B709DD">
        <w:rPr>
          <w:rFonts w:ascii="宋体" w:hAnsi="宋体" w:hint="eastAsia"/>
          <w:color w:val="000000"/>
          <w:szCs w:val="21"/>
        </w:rPr>
        <w:t>方案一和方案二分别报价，并</w:t>
      </w:r>
      <w:r>
        <w:rPr>
          <w:rFonts w:ascii="宋体" w:hAnsi="宋体" w:hint="eastAsia"/>
          <w:color w:val="000000"/>
          <w:szCs w:val="21"/>
        </w:rPr>
        <w:t>请</w:t>
      </w:r>
      <w:r w:rsidRPr="00B709DD">
        <w:rPr>
          <w:rFonts w:ascii="宋体" w:hAnsi="宋体" w:hint="eastAsia"/>
          <w:color w:val="000000"/>
          <w:szCs w:val="21"/>
        </w:rPr>
        <w:t>注明</w:t>
      </w:r>
      <w:r>
        <w:rPr>
          <w:rFonts w:ascii="宋体" w:hAnsi="宋体" w:hint="eastAsia"/>
          <w:color w:val="000000"/>
          <w:szCs w:val="21"/>
        </w:rPr>
        <w:t>结算</w:t>
      </w:r>
      <w:r w:rsidRPr="00B709DD">
        <w:rPr>
          <w:rFonts w:ascii="宋体" w:hAnsi="宋体" w:hint="eastAsia"/>
          <w:color w:val="000000"/>
          <w:szCs w:val="21"/>
        </w:rPr>
        <w:t>方式。</w:t>
      </w:r>
    </w:p>
    <w:p w:rsidR="00B709DD" w:rsidRDefault="00B709DD" w:rsidP="00B709DD">
      <w:pPr>
        <w:adjustRightInd w:val="0"/>
        <w:snapToGrid w:val="0"/>
        <w:spacing w:line="360" w:lineRule="auto"/>
        <w:rPr>
          <w:rFonts w:ascii="宋体" w:hAnsi="宋体"/>
          <w:color w:val="000000"/>
          <w:szCs w:val="21"/>
        </w:rPr>
      </w:pPr>
    </w:p>
    <w:p w:rsidR="00B709DD" w:rsidRDefault="00B709DD" w:rsidP="00B709DD">
      <w:pPr>
        <w:adjustRightInd w:val="0"/>
        <w:snapToGrid w:val="0"/>
        <w:spacing w:line="360" w:lineRule="auto"/>
        <w:rPr>
          <w:rFonts w:ascii="宋体" w:hAnsi="宋体"/>
          <w:color w:val="000000"/>
          <w:szCs w:val="21"/>
        </w:rPr>
      </w:pPr>
    </w:p>
    <w:p w:rsidR="00B709DD" w:rsidRPr="00B709DD" w:rsidRDefault="00B709DD" w:rsidP="00B709DD">
      <w:pPr>
        <w:pStyle w:val="a0"/>
      </w:pPr>
    </w:p>
    <w:p w:rsidR="00B9359F" w:rsidRDefault="007F1263" w:rsidP="00B709DD">
      <w:pPr>
        <w:adjustRightInd w:val="0"/>
        <w:snapToGrid w:val="0"/>
        <w:spacing w:line="360" w:lineRule="auto"/>
        <w:ind w:firstLineChars="1400" w:firstLine="2940"/>
        <w:rPr>
          <w:rFonts w:ascii="宋体" w:hAnsi="宋体"/>
          <w:color w:val="000000"/>
          <w:szCs w:val="21"/>
        </w:rPr>
      </w:pPr>
      <w:r>
        <w:rPr>
          <w:rFonts w:ascii="宋体" w:hAnsi="宋体" w:hint="eastAsia"/>
          <w:color w:val="000000"/>
          <w:szCs w:val="21"/>
        </w:rPr>
        <w:t>供应商法定代表人（或法定代表人授权代表）签字：</w:t>
      </w:r>
    </w:p>
    <w:p w:rsidR="00B9359F" w:rsidRDefault="007F1263" w:rsidP="00B709DD">
      <w:pPr>
        <w:adjustRightInd w:val="0"/>
        <w:snapToGrid w:val="0"/>
        <w:spacing w:line="360" w:lineRule="auto"/>
        <w:ind w:firstLineChars="2500" w:firstLine="5250"/>
        <w:rPr>
          <w:rFonts w:ascii="宋体" w:hAnsi="宋体"/>
          <w:color w:val="000000"/>
          <w:szCs w:val="21"/>
          <w:u w:val="single"/>
        </w:rPr>
      </w:pPr>
      <w:r>
        <w:rPr>
          <w:rFonts w:ascii="宋体" w:hAnsi="宋体" w:hint="eastAsia"/>
          <w:color w:val="000000"/>
          <w:szCs w:val="21"/>
        </w:rPr>
        <w:t>供应商名称（加盖公章）：</w:t>
      </w:r>
    </w:p>
    <w:p w:rsidR="00B709DD" w:rsidRDefault="00B709DD">
      <w:pPr>
        <w:spacing w:line="360" w:lineRule="auto"/>
        <w:rPr>
          <w:rFonts w:ascii="宋体" w:hAnsi="宋体"/>
          <w:color w:val="000000"/>
          <w:szCs w:val="21"/>
        </w:rPr>
      </w:pPr>
    </w:p>
    <w:p w:rsidR="00B9359F" w:rsidRDefault="007F1263" w:rsidP="00B709DD">
      <w:pPr>
        <w:spacing w:line="360" w:lineRule="auto"/>
        <w:ind w:firstLineChars="2750" w:firstLine="5775"/>
        <w:rPr>
          <w:rFonts w:ascii="宋体" w:hAnsi="宋体"/>
          <w:color w:val="000000"/>
          <w:sz w:val="32"/>
          <w:szCs w:val="32"/>
        </w:rPr>
      </w:pPr>
      <w:r>
        <w:rPr>
          <w:rFonts w:ascii="宋体" w:hAnsi="宋体" w:hint="eastAsia"/>
          <w:color w:val="000000"/>
          <w:szCs w:val="21"/>
        </w:rPr>
        <w:t>日期：   年   月   日</w:t>
      </w:r>
    </w:p>
    <w:sectPr w:rsidR="00B9359F" w:rsidSect="00B935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54B" w:rsidRDefault="00E8154B" w:rsidP="00577801">
      <w:r>
        <w:separator/>
      </w:r>
    </w:p>
  </w:endnote>
  <w:endnote w:type="continuationSeparator" w:id="1">
    <w:p w:rsidR="00E8154B" w:rsidRDefault="00E8154B" w:rsidP="00577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简体">
    <w:altName w:val="方正粗黑宋简体"/>
    <w:charset w:val="86"/>
    <w:family w:val="auto"/>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方正大标宋简体">
    <w:altName w:val="Arial Unicode MS"/>
    <w:charset w:val="86"/>
    <w:family w:val="auto"/>
    <w:pitch w:val="default"/>
    <w:sig w:usb0="00000000" w:usb1="184F6CFA" w:usb2="00000012"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54B" w:rsidRDefault="00E8154B" w:rsidP="00577801">
      <w:r>
        <w:separator/>
      </w:r>
    </w:p>
  </w:footnote>
  <w:footnote w:type="continuationSeparator" w:id="1">
    <w:p w:rsidR="00E8154B" w:rsidRDefault="00E8154B" w:rsidP="005778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B2CE1"/>
    <w:multiLevelType w:val="singleLevel"/>
    <w:tmpl w:val="60CB2CE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MzZjA2ZjlmYjJhZTVjYzcwYWQ5YjI5MGMwNjIyMGYifQ=="/>
  </w:docVars>
  <w:rsids>
    <w:rsidRoot w:val="00B21B53"/>
    <w:rsid w:val="00023B2F"/>
    <w:rsid w:val="00030462"/>
    <w:rsid w:val="00035C8D"/>
    <w:rsid w:val="000B0623"/>
    <w:rsid w:val="00156AA5"/>
    <w:rsid w:val="00157322"/>
    <w:rsid w:val="00195BF9"/>
    <w:rsid w:val="001B3026"/>
    <w:rsid w:val="00241C69"/>
    <w:rsid w:val="00270414"/>
    <w:rsid w:val="002770D4"/>
    <w:rsid w:val="00335BCB"/>
    <w:rsid w:val="003A6D6C"/>
    <w:rsid w:val="003E1E58"/>
    <w:rsid w:val="003E608B"/>
    <w:rsid w:val="004337E8"/>
    <w:rsid w:val="004462C3"/>
    <w:rsid w:val="004B2CFD"/>
    <w:rsid w:val="004B6C18"/>
    <w:rsid w:val="004E79EF"/>
    <w:rsid w:val="00523A4A"/>
    <w:rsid w:val="00542EBE"/>
    <w:rsid w:val="0054483C"/>
    <w:rsid w:val="00546813"/>
    <w:rsid w:val="00577801"/>
    <w:rsid w:val="005E03ED"/>
    <w:rsid w:val="005F7E00"/>
    <w:rsid w:val="006324B0"/>
    <w:rsid w:val="00644046"/>
    <w:rsid w:val="00650778"/>
    <w:rsid w:val="00686543"/>
    <w:rsid w:val="006B08BA"/>
    <w:rsid w:val="00746C84"/>
    <w:rsid w:val="00797AAA"/>
    <w:rsid w:val="007D5E56"/>
    <w:rsid w:val="007E1E16"/>
    <w:rsid w:val="007F1263"/>
    <w:rsid w:val="008E3716"/>
    <w:rsid w:val="00941DD9"/>
    <w:rsid w:val="00986307"/>
    <w:rsid w:val="009A0321"/>
    <w:rsid w:val="009E1650"/>
    <w:rsid w:val="00B21B53"/>
    <w:rsid w:val="00B2402D"/>
    <w:rsid w:val="00B473B1"/>
    <w:rsid w:val="00B709DD"/>
    <w:rsid w:val="00B9359F"/>
    <w:rsid w:val="00BF5CC7"/>
    <w:rsid w:val="00C3560F"/>
    <w:rsid w:val="00C64197"/>
    <w:rsid w:val="00C71FE5"/>
    <w:rsid w:val="00CF39C7"/>
    <w:rsid w:val="00D0460B"/>
    <w:rsid w:val="00DA5307"/>
    <w:rsid w:val="00DC6F2F"/>
    <w:rsid w:val="00DD1DF1"/>
    <w:rsid w:val="00DD7D5D"/>
    <w:rsid w:val="00E12BA5"/>
    <w:rsid w:val="00E2297E"/>
    <w:rsid w:val="00E3455C"/>
    <w:rsid w:val="00E35CFB"/>
    <w:rsid w:val="00E8154B"/>
    <w:rsid w:val="00EB7903"/>
    <w:rsid w:val="00F016EE"/>
    <w:rsid w:val="00F41D62"/>
    <w:rsid w:val="00F7691A"/>
    <w:rsid w:val="013C0107"/>
    <w:rsid w:val="016C2C0C"/>
    <w:rsid w:val="01DD6D68"/>
    <w:rsid w:val="020B1DBF"/>
    <w:rsid w:val="021B1BF1"/>
    <w:rsid w:val="02D50D53"/>
    <w:rsid w:val="03743DE8"/>
    <w:rsid w:val="048606BE"/>
    <w:rsid w:val="04F50B30"/>
    <w:rsid w:val="04FB36E0"/>
    <w:rsid w:val="052315AC"/>
    <w:rsid w:val="053926AF"/>
    <w:rsid w:val="05D75FA4"/>
    <w:rsid w:val="063D6050"/>
    <w:rsid w:val="06A531EE"/>
    <w:rsid w:val="06DC7078"/>
    <w:rsid w:val="06EF5E53"/>
    <w:rsid w:val="075B3636"/>
    <w:rsid w:val="07D1728D"/>
    <w:rsid w:val="07D52276"/>
    <w:rsid w:val="082F78E4"/>
    <w:rsid w:val="0881313A"/>
    <w:rsid w:val="090006E1"/>
    <w:rsid w:val="091F5CDC"/>
    <w:rsid w:val="09345596"/>
    <w:rsid w:val="09F264B1"/>
    <w:rsid w:val="0ADC3489"/>
    <w:rsid w:val="0B4E1B9F"/>
    <w:rsid w:val="0B55353E"/>
    <w:rsid w:val="0B93783E"/>
    <w:rsid w:val="0C765AAC"/>
    <w:rsid w:val="0CE52A77"/>
    <w:rsid w:val="0D5D50FE"/>
    <w:rsid w:val="0D9A5C68"/>
    <w:rsid w:val="0DAA10F3"/>
    <w:rsid w:val="0E274280"/>
    <w:rsid w:val="0E3706BD"/>
    <w:rsid w:val="0E533149"/>
    <w:rsid w:val="0E567C65"/>
    <w:rsid w:val="0EAA7F7B"/>
    <w:rsid w:val="0EE72AB0"/>
    <w:rsid w:val="10785A12"/>
    <w:rsid w:val="1163525C"/>
    <w:rsid w:val="11AE1B82"/>
    <w:rsid w:val="11DD5967"/>
    <w:rsid w:val="11F3556E"/>
    <w:rsid w:val="12BD25D4"/>
    <w:rsid w:val="1348440E"/>
    <w:rsid w:val="138076B6"/>
    <w:rsid w:val="13992F40"/>
    <w:rsid w:val="13A41C4C"/>
    <w:rsid w:val="13B5014D"/>
    <w:rsid w:val="14327923"/>
    <w:rsid w:val="14626329"/>
    <w:rsid w:val="14EC364B"/>
    <w:rsid w:val="15867EDD"/>
    <w:rsid w:val="15B81093"/>
    <w:rsid w:val="162647DB"/>
    <w:rsid w:val="16390EF3"/>
    <w:rsid w:val="17685A3C"/>
    <w:rsid w:val="178E5B4B"/>
    <w:rsid w:val="1790543C"/>
    <w:rsid w:val="17A00B94"/>
    <w:rsid w:val="17AF1636"/>
    <w:rsid w:val="18796CC4"/>
    <w:rsid w:val="18BC2BE9"/>
    <w:rsid w:val="191A2817"/>
    <w:rsid w:val="19C82623"/>
    <w:rsid w:val="19D4230D"/>
    <w:rsid w:val="1B337A74"/>
    <w:rsid w:val="1BBE28A2"/>
    <w:rsid w:val="1C084BA8"/>
    <w:rsid w:val="1CDA3B73"/>
    <w:rsid w:val="1D2E6149"/>
    <w:rsid w:val="1D5E6CFB"/>
    <w:rsid w:val="1D6B0578"/>
    <w:rsid w:val="1DDF5E2F"/>
    <w:rsid w:val="1DFB160B"/>
    <w:rsid w:val="1E4A6CB1"/>
    <w:rsid w:val="1E7332EA"/>
    <w:rsid w:val="1E787783"/>
    <w:rsid w:val="1E9D2AC8"/>
    <w:rsid w:val="1EAB00F3"/>
    <w:rsid w:val="1ED242DE"/>
    <w:rsid w:val="1FB8515E"/>
    <w:rsid w:val="1FF5476D"/>
    <w:rsid w:val="203E6C5F"/>
    <w:rsid w:val="209E58B9"/>
    <w:rsid w:val="22766C78"/>
    <w:rsid w:val="22803567"/>
    <w:rsid w:val="22942F6A"/>
    <w:rsid w:val="232333B0"/>
    <w:rsid w:val="23E65BC5"/>
    <w:rsid w:val="24143119"/>
    <w:rsid w:val="245E725F"/>
    <w:rsid w:val="24B96836"/>
    <w:rsid w:val="252E5CD2"/>
    <w:rsid w:val="25764194"/>
    <w:rsid w:val="25F13865"/>
    <w:rsid w:val="261459F8"/>
    <w:rsid w:val="262F7CF2"/>
    <w:rsid w:val="265752CB"/>
    <w:rsid w:val="26F077CA"/>
    <w:rsid w:val="27497404"/>
    <w:rsid w:val="281B7992"/>
    <w:rsid w:val="281E4F8C"/>
    <w:rsid w:val="284A7C70"/>
    <w:rsid w:val="28615E4A"/>
    <w:rsid w:val="289D15D9"/>
    <w:rsid w:val="29AC59E8"/>
    <w:rsid w:val="29DE3354"/>
    <w:rsid w:val="29F61744"/>
    <w:rsid w:val="2A1637C1"/>
    <w:rsid w:val="2A850F24"/>
    <w:rsid w:val="2B2924E6"/>
    <w:rsid w:val="2B4C2EBE"/>
    <w:rsid w:val="2C415095"/>
    <w:rsid w:val="2C660F04"/>
    <w:rsid w:val="2C8162BE"/>
    <w:rsid w:val="2D1B6CD0"/>
    <w:rsid w:val="2D3D1C30"/>
    <w:rsid w:val="2D7A4271"/>
    <w:rsid w:val="2DCC3F5B"/>
    <w:rsid w:val="2DFB1E72"/>
    <w:rsid w:val="2E170CE7"/>
    <w:rsid w:val="2EB50E83"/>
    <w:rsid w:val="2EC3005F"/>
    <w:rsid w:val="2F580070"/>
    <w:rsid w:val="30133841"/>
    <w:rsid w:val="30261033"/>
    <w:rsid w:val="30B9726B"/>
    <w:rsid w:val="312C06D8"/>
    <w:rsid w:val="3223365E"/>
    <w:rsid w:val="32260CD7"/>
    <w:rsid w:val="32B049CA"/>
    <w:rsid w:val="33484C29"/>
    <w:rsid w:val="33BE6B30"/>
    <w:rsid w:val="34490056"/>
    <w:rsid w:val="355D037E"/>
    <w:rsid w:val="35BF19DC"/>
    <w:rsid w:val="35BF4099"/>
    <w:rsid w:val="363D160F"/>
    <w:rsid w:val="36685EE6"/>
    <w:rsid w:val="37470832"/>
    <w:rsid w:val="374A41EC"/>
    <w:rsid w:val="37821408"/>
    <w:rsid w:val="37D46305"/>
    <w:rsid w:val="38666E73"/>
    <w:rsid w:val="38EF2864"/>
    <w:rsid w:val="39005B23"/>
    <w:rsid w:val="393E1EC1"/>
    <w:rsid w:val="39AE7093"/>
    <w:rsid w:val="3A164368"/>
    <w:rsid w:val="3A4000BF"/>
    <w:rsid w:val="3A7A60EE"/>
    <w:rsid w:val="3B1C3091"/>
    <w:rsid w:val="3B6024C6"/>
    <w:rsid w:val="3B6255A8"/>
    <w:rsid w:val="3BA504FC"/>
    <w:rsid w:val="3BBA49AC"/>
    <w:rsid w:val="3C3C670E"/>
    <w:rsid w:val="3C87623D"/>
    <w:rsid w:val="3CA316DF"/>
    <w:rsid w:val="3CFF733F"/>
    <w:rsid w:val="3EB80FB8"/>
    <w:rsid w:val="3EF74878"/>
    <w:rsid w:val="401776BA"/>
    <w:rsid w:val="401E59C0"/>
    <w:rsid w:val="415F3775"/>
    <w:rsid w:val="41736C20"/>
    <w:rsid w:val="418416D4"/>
    <w:rsid w:val="41E7761C"/>
    <w:rsid w:val="423066F5"/>
    <w:rsid w:val="42456D70"/>
    <w:rsid w:val="4288251E"/>
    <w:rsid w:val="43E36ADA"/>
    <w:rsid w:val="44743825"/>
    <w:rsid w:val="45C626C3"/>
    <w:rsid w:val="45E66E06"/>
    <w:rsid w:val="46091BEF"/>
    <w:rsid w:val="463C499E"/>
    <w:rsid w:val="47302BF1"/>
    <w:rsid w:val="47314FC2"/>
    <w:rsid w:val="47354FE7"/>
    <w:rsid w:val="47EE5870"/>
    <w:rsid w:val="48244696"/>
    <w:rsid w:val="48694943"/>
    <w:rsid w:val="4922637B"/>
    <w:rsid w:val="497E2B24"/>
    <w:rsid w:val="4983796A"/>
    <w:rsid w:val="49F1338D"/>
    <w:rsid w:val="4A2423D0"/>
    <w:rsid w:val="4C0E67FE"/>
    <w:rsid w:val="4D0114EA"/>
    <w:rsid w:val="4D190D9B"/>
    <w:rsid w:val="4D2D66DD"/>
    <w:rsid w:val="4E366B67"/>
    <w:rsid w:val="4EBB70D8"/>
    <w:rsid w:val="4F5723E0"/>
    <w:rsid w:val="4F692202"/>
    <w:rsid w:val="4F7D1DB0"/>
    <w:rsid w:val="4FAD0447"/>
    <w:rsid w:val="50610A38"/>
    <w:rsid w:val="50DF10A7"/>
    <w:rsid w:val="5104165F"/>
    <w:rsid w:val="51516723"/>
    <w:rsid w:val="526C2EA3"/>
    <w:rsid w:val="52775E3A"/>
    <w:rsid w:val="52840D01"/>
    <w:rsid w:val="53A41031"/>
    <w:rsid w:val="53F63200"/>
    <w:rsid w:val="541B02FD"/>
    <w:rsid w:val="542C1944"/>
    <w:rsid w:val="547D61BD"/>
    <w:rsid w:val="548B2438"/>
    <w:rsid w:val="5498240E"/>
    <w:rsid w:val="54A00A30"/>
    <w:rsid w:val="54E1142C"/>
    <w:rsid w:val="55714F7B"/>
    <w:rsid w:val="557A70E2"/>
    <w:rsid w:val="55D930D4"/>
    <w:rsid w:val="55F86EBA"/>
    <w:rsid w:val="563A3DFD"/>
    <w:rsid w:val="566B015F"/>
    <w:rsid w:val="569E5013"/>
    <w:rsid w:val="57047D0E"/>
    <w:rsid w:val="570A0499"/>
    <w:rsid w:val="5795051F"/>
    <w:rsid w:val="579E37AA"/>
    <w:rsid w:val="57F20628"/>
    <w:rsid w:val="58B51D6C"/>
    <w:rsid w:val="58D55A94"/>
    <w:rsid w:val="595D3219"/>
    <w:rsid w:val="59C52CE8"/>
    <w:rsid w:val="5A86037C"/>
    <w:rsid w:val="5AEC2CEE"/>
    <w:rsid w:val="5BB64494"/>
    <w:rsid w:val="5BC30E32"/>
    <w:rsid w:val="5C05412E"/>
    <w:rsid w:val="5C272B26"/>
    <w:rsid w:val="5CBF2A9A"/>
    <w:rsid w:val="5CD43D6F"/>
    <w:rsid w:val="5D8B4629"/>
    <w:rsid w:val="5E1321EC"/>
    <w:rsid w:val="5E542100"/>
    <w:rsid w:val="5E887633"/>
    <w:rsid w:val="5EAD628A"/>
    <w:rsid w:val="5EB90108"/>
    <w:rsid w:val="5ED62C62"/>
    <w:rsid w:val="5EE36673"/>
    <w:rsid w:val="5F397F40"/>
    <w:rsid w:val="5F63264C"/>
    <w:rsid w:val="5F9A51DD"/>
    <w:rsid w:val="5FA475C9"/>
    <w:rsid w:val="6038302B"/>
    <w:rsid w:val="60695DF7"/>
    <w:rsid w:val="609820FF"/>
    <w:rsid w:val="624837FE"/>
    <w:rsid w:val="624E6D2A"/>
    <w:rsid w:val="62817A36"/>
    <w:rsid w:val="628D21C9"/>
    <w:rsid w:val="62F52C51"/>
    <w:rsid w:val="63A74EE0"/>
    <w:rsid w:val="662B5EF6"/>
    <w:rsid w:val="66424937"/>
    <w:rsid w:val="67AF0F9A"/>
    <w:rsid w:val="67B2762D"/>
    <w:rsid w:val="67B70FD1"/>
    <w:rsid w:val="681449CD"/>
    <w:rsid w:val="68531BCD"/>
    <w:rsid w:val="689F1224"/>
    <w:rsid w:val="68B4684E"/>
    <w:rsid w:val="68BB19D9"/>
    <w:rsid w:val="692A0371"/>
    <w:rsid w:val="69442970"/>
    <w:rsid w:val="694F4CBB"/>
    <w:rsid w:val="69BB5569"/>
    <w:rsid w:val="69E054D4"/>
    <w:rsid w:val="6AB82A2F"/>
    <w:rsid w:val="6AEE3C1A"/>
    <w:rsid w:val="6B070EFA"/>
    <w:rsid w:val="6B1E6D2D"/>
    <w:rsid w:val="6B340279"/>
    <w:rsid w:val="6B707530"/>
    <w:rsid w:val="6B986F9E"/>
    <w:rsid w:val="6BE55B95"/>
    <w:rsid w:val="6C597883"/>
    <w:rsid w:val="6CEA1F5D"/>
    <w:rsid w:val="6D776FAA"/>
    <w:rsid w:val="6D7C5D52"/>
    <w:rsid w:val="6D980DFC"/>
    <w:rsid w:val="6DD37979"/>
    <w:rsid w:val="6DD624D6"/>
    <w:rsid w:val="6F387814"/>
    <w:rsid w:val="701B52B9"/>
    <w:rsid w:val="70C05B8D"/>
    <w:rsid w:val="70DB441C"/>
    <w:rsid w:val="70E01BB5"/>
    <w:rsid w:val="7283647E"/>
    <w:rsid w:val="72D152E6"/>
    <w:rsid w:val="734948F3"/>
    <w:rsid w:val="73A32E28"/>
    <w:rsid w:val="740A0FBE"/>
    <w:rsid w:val="7415006A"/>
    <w:rsid w:val="745947A0"/>
    <w:rsid w:val="752C13E5"/>
    <w:rsid w:val="7650783B"/>
    <w:rsid w:val="7670093E"/>
    <w:rsid w:val="767355D5"/>
    <w:rsid w:val="76E17E3C"/>
    <w:rsid w:val="76FB41EC"/>
    <w:rsid w:val="77483CD2"/>
    <w:rsid w:val="77C50CB9"/>
    <w:rsid w:val="7843608E"/>
    <w:rsid w:val="78EE31C5"/>
    <w:rsid w:val="78EE36F0"/>
    <w:rsid w:val="792273E8"/>
    <w:rsid w:val="799270B9"/>
    <w:rsid w:val="7A3C111B"/>
    <w:rsid w:val="7AD30501"/>
    <w:rsid w:val="7B63441C"/>
    <w:rsid w:val="7BB26914"/>
    <w:rsid w:val="7C3267E8"/>
    <w:rsid w:val="7C8E1CAB"/>
    <w:rsid w:val="7D247B4A"/>
    <w:rsid w:val="7DA144B9"/>
    <w:rsid w:val="7DB171AE"/>
    <w:rsid w:val="7DB56F72"/>
    <w:rsid w:val="7DC914AC"/>
    <w:rsid w:val="7E033E9B"/>
    <w:rsid w:val="7E5266FE"/>
    <w:rsid w:val="7E741991"/>
    <w:rsid w:val="7E8F161A"/>
    <w:rsid w:val="7F104313"/>
    <w:rsid w:val="7F9E5B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9359F"/>
    <w:pPr>
      <w:widowControl w:val="0"/>
      <w:jc w:val="both"/>
    </w:pPr>
    <w:rPr>
      <w:kern w:val="2"/>
      <w:sz w:val="21"/>
      <w:szCs w:val="24"/>
    </w:rPr>
  </w:style>
  <w:style w:type="paragraph" w:styleId="2">
    <w:name w:val="heading 2"/>
    <w:basedOn w:val="a"/>
    <w:next w:val="a1"/>
    <w:unhideWhenUsed/>
    <w:qFormat/>
    <w:rsid w:val="00B9359F"/>
    <w:pPr>
      <w:keepNext/>
      <w:keepLines/>
      <w:spacing w:before="260" w:after="260" w:line="416" w:lineRule="auto"/>
      <w:outlineLvl w:val="1"/>
    </w:pPr>
    <w:rPr>
      <w:rFonts w:ascii="Cambria" w:hAnsi="Cambria"/>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next w:val="a5"/>
    <w:qFormat/>
    <w:rsid w:val="00B9359F"/>
    <w:pPr>
      <w:spacing w:before="25" w:after="25"/>
      <w:jc w:val="left"/>
    </w:pPr>
    <w:rPr>
      <w:bCs/>
      <w:spacing w:val="10"/>
      <w:kern w:val="0"/>
      <w:sz w:val="24"/>
      <w:szCs w:val="20"/>
    </w:rPr>
  </w:style>
  <w:style w:type="paragraph" w:styleId="a5">
    <w:name w:val="Body Text"/>
    <w:basedOn w:val="a"/>
    <w:next w:val="a"/>
    <w:qFormat/>
    <w:rsid w:val="00B9359F"/>
    <w:pPr>
      <w:spacing w:after="120"/>
    </w:pPr>
    <w:rPr>
      <w:rFonts w:ascii="Calibri" w:hAnsi="Calibri"/>
    </w:rPr>
  </w:style>
  <w:style w:type="paragraph" w:styleId="a1">
    <w:name w:val="Normal Indent"/>
    <w:basedOn w:val="a"/>
    <w:qFormat/>
    <w:rsid w:val="00B9359F"/>
    <w:pPr>
      <w:ind w:firstLine="420"/>
    </w:pPr>
    <w:rPr>
      <w:szCs w:val="20"/>
    </w:rPr>
  </w:style>
  <w:style w:type="paragraph" w:styleId="a6">
    <w:name w:val="caption"/>
    <w:basedOn w:val="a"/>
    <w:next w:val="a"/>
    <w:unhideWhenUsed/>
    <w:qFormat/>
    <w:rsid w:val="00B9359F"/>
    <w:rPr>
      <w:rFonts w:ascii="Arial" w:eastAsia="黑体" w:hAnsi="Arial" w:cs="Arial"/>
      <w:sz w:val="20"/>
      <w:szCs w:val="20"/>
    </w:rPr>
  </w:style>
  <w:style w:type="paragraph" w:styleId="a7">
    <w:name w:val="Plain Text"/>
    <w:basedOn w:val="a"/>
    <w:qFormat/>
    <w:rsid w:val="00B9359F"/>
    <w:rPr>
      <w:rFonts w:ascii="宋体" w:hAnsi="Courier New" w:cs="Courier New"/>
      <w:szCs w:val="21"/>
    </w:rPr>
  </w:style>
  <w:style w:type="paragraph" w:styleId="a8">
    <w:name w:val="footer"/>
    <w:basedOn w:val="a"/>
    <w:qFormat/>
    <w:rsid w:val="00B9359F"/>
    <w:pPr>
      <w:tabs>
        <w:tab w:val="center" w:pos="4153"/>
        <w:tab w:val="right" w:pos="8306"/>
      </w:tabs>
      <w:snapToGrid w:val="0"/>
      <w:jc w:val="left"/>
    </w:pPr>
    <w:rPr>
      <w:sz w:val="18"/>
    </w:rPr>
  </w:style>
  <w:style w:type="paragraph" w:styleId="a9">
    <w:name w:val="header"/>
    <w:basedOn w:val="a"/>
    <w:qFormat/>
    <w:rsid w:val="00B9359F"/>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B9359F"/>
    <w:pPr>
      <w:spacing w:beforeAutospacing="1" w:afterAutospacing="1"/>
      <w:jc w:val="left"/>
    </w:pPr>
    <w:rPr>
      <w:kern w:val="0"/>
      <w:sz w:val="24"/>
    </w:rPr>
  </w:style>
  <w:style w:type="table" w:styleId="ab">
    <w:name w:val="Table Grid"/>
    <w:basedOn w:val="a3"/>
    <w:qFormat/>
    <w:rsid w:val="00B935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FollowedHyperlink"/>
    <w:basedOn w:val="a2"/>
    <w:qFormat/>
    <w:rsid w:val="00B9359F"/>
    <w:rPr>
      <w:color w:val="666666"/>
      <w:u w:val="none"/>
    </w:rPr>
  </w:style>
  <w:style w:type="character" w:styleId="ad">
    <w:name w:val="Hyperlink"/>
    <w:basedOn w:val="a2"/>
    <w:qFormat/>
    <w:rsid w:val="00B9359F"/>
    <w:rPr>
      <w:color w:val="666666"/>
      <w:u w:val="none"/>
    </w:rPr>
  </w:style>
  <w:style w:type="paragraph" w:customStyle="1" w:styleId="Style3">
    <w:name w:val="_Style 3"/>
    <w:basedOn w:val="a"/>
    <w:qFormat/>
    <w:rsid w:val="00B9359F"/>
    <w:pPr>
      <w:widowControl/>
      <w:spacing w:after="120" w:line="360" w:lineRule="auto"/>
      <w:ind w:firstLineChars="200" w:firstLine="420"/>
    </w:pPr>
  </w:style>
  <w:style w:type="character" w:customStyle="1" w:styleId="selected">
    <w:name w:val="selected"/>
    <w:basedOn w:val="a2"/>
    <w:qFormat/>
    <w:rsid w:val="00B9359F"/>
    <w:rPr>
      <w:color w:val="FFFFFF"/>
      <w:shd w:val="clear" w:color="auto" w:fill="01ADED"/>
    </w:rPr>
  </w:style>
  <w:style w:type="character" w:customStyle="1" w:styleId="selected1">
    <w:name w:val="selected1"/>
    <w:basedOn w:val="a2"/>
    <w:qFormat/>
    <w:rsid w:val="00B9359F"/>
  </w:style>
  <w:style w:type="character" w:customStyle="1" w:styleId="selected2">
    <w:name w:val="selected2"/>
    <w:basedOn w:val="a2"/>
    <w:qFormat/>
    <w:rsid w:val="00B9359F"/>
  </w:style>
  <w:style w:type="character" w:customStyle="1" w:styleId="pink">
    <w:name w:val="pink"/>
    <w:basedOn w:val="a2"/>
    <w:qFormat/>
    <w:rsid w:val="00B9359F"/>
    <w:rPr>
      <w:sz w:val="33"/>
      <w:szCs w:val="33"/>
    </w:rPr>
  </w:style>
  <w:style w:type="character" w:customStyle="1" w:styleId="hover49">
    <w:name w:val="hover49"/>
    <w:basedOn w:val="a2"/>
    <w:qFormat/>
    <w:rsid w:val="00B9359F"/>
  </w:style>
  <w:style w:type="character" w:customStyle="1" w:styleId="hover50">
    <w:name w:val="hover50"/>
    <w:basedOn w:val="a2"/>
    <w:qFormat/>
    <w:rsid w:val="00B9359F"/>
  </w:style>
  <w:style w:type="character" w:customStyle="1" w:styleId="pink6">
    <w:name w:val="pink6"/>
    <w:basedOn w:val="a2"/>
    <w:qFormat/>
    <w:rsid w:val="00B9359F"/>
    <w:rPr>
      <w:sz w:val="33"/>
      <w:szCs w:val="33"/>
    </w:rPr>
  </w:style>
  <w:style w:type="character" w:customStyle="1" w:styleId="hover48">
    <w:name w:val="hover48"/>
    <w:basedOn w:val="a2"/>
    <w:qFormat/>
    <w:rsid w:val="00B9359F"/>
  </w:style>
  <w:style w:type="paragraph" w:customStyle="1" w:styleId="5">
    <w:name w:val="题注5"/>
    <w:basedOn w:val="a"/>
    <w:next w:val="a6"/>
    <w:qFormat/>
    <w:rsid w:val="00B9359F"/>
    <w:pPr>
      <w:jc w:val="center"/>
    </w:pPr>
    <w:rPr>
      <w:b/>
      <w:color w:val="000000"/>
      <w:sz w:val="24"/>
      <w:szCs w:val="21"/>
    </w:rPr>
  </w:style>
  <w:style w:type="paragraph" w:customStyle="1" w:styleId="Style1">
    <w:name w:val="_Style 1"/>
    <w:basedOn w:val="a"/>
    <w:uiPriority w:val="1"/>
    <w:qFormat/>
    <w:rsid w:val="00B9359F"/>
    <w:pPr>
      <w:autoSpaceDE w:val="0"/>
      <w:autoSpaceDN w:val="0"/>
      <w:ind w:left="1453" w:hanging="421"/>
      <w:jc w:val="left"/>
    </w:pPr>
    <w:rPr>
      <w:rFonts w:ascii="宋体" w:hAnsi="宋体" w:cs="宋体"/>
      <w:kern w:val="0"/>
      <w:sz w:val="22"/>
      <w:szCs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78</Words>
  <Characters>447</Characters>
  <Application>Microsoft Office Word</Application>
  <DocSecurity>0</DocSecurity>
  <Lines>3</Lines>
  <Paragraphs>1</Paragraphs>
  <ScaleCrop>false</ScaleCrop>
  <Company>微软中国</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sdyy</dc:creator>
  <cp:lastModifiedBy>郭欣仪</cp:lastModifiedBy>
  <cp:revision>30</cp:revision>
  <cp:lastPrinted>2020-08-07T09:24:00Z</cp:lastPrinted>
  <dcterms:created xsi:type="dcterms:W3CDTF">2014-10-29T12:08:00Z</dcterms:created>
  <dcterms:modified xsi:type="dcterms:W3CDTF">2023-05-29T07:25:00Z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CFE72C1E938941DAAF4E8F113F69FF0F</vt:lpwstr>
  </property>
</Properties>
</file>